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261" w:rsidRDefault="00D55261">
      <w:pPr>
        <w:jc w:val="center"/>
        <w:rPr>
          <w:rFonts w:ascii="Arial" w:hAnsi="Arial" w:cs="Arial"/>
          <w:b/>
          <w:sz w:val="36"/>
          <w:szCs w:val="36"/>
        </w:rPr>
      </w:pPr>
      <w:r>
        <w:rPr>
          <w:rFonts w:ascii="Arial" w:hAnsi="Arial" w:cs="Arial"/>
          <w:b/>
          <w:sz w:val="36"/>
          <w:szCs w:val="36"/>
        </w:rPr>
        <w:t>REGLEMENT ‘OOST-WEST CUP 2020’</w:t>
      </w:r>
      <w:r>
        <w:rPr>
          <w:rFonts w:ascii="Arial" w:hAnsi="Arial" w:cs="Arial"/>
          <w:b/>
          <w:sz w:val="16"/>
          <w:szCs w:val="16"/>
        </w:rPr>
        <w:t xml:space="preserve">  </w:t>
      </w:r>
      <w:r>
        <w:rPr>
          <w:rFonts w:ascii="Arial" w:hAnsi="Arial" w:cs="Arial"/>
          <w:b/>
          <w:sz w:val="36"/>
          <w:szCs w:val="36"/>
        </w:rPr>
        <w:br/>
      </w:r>
      <w:r w:rsidRPr="005C381A">
        <w:rPr>
          <w:rFonts w:ascii="Arial" w:hAnsi="Arial" w:cs="Arial"/>
          <w:b/>
          <w:sz w:val="32"/>
          <w:szCs w:val="32"/>
        </w:rPr>
        <w:t xml:space="preserve">Een samenwerking tussen AVMO, </w:t>
      </w:r>
      <w:r>
        <w:rPr>
          <w:rFonts w:ascii="Arial" w:hAnsi="Arial" w:cs="Arial"/>
          <w:b/>
          <w:sz w:val="32"/>
          <w:szCs w:val="32"/>
        </w:rPr>
        <w:t xml:space="preserve">FLAC, </w:t>
      </w:r>
      <w:r w:rsidRPr="005C381A">
        <w:rPr>
          <w:rFonts w:ascii="Arial" w:hAnsi="Arial" w:cs="Arial"/>
          <w:b/>
          <w:sz w:val="32"/>
          <w:szCs w:val="32"/>
        </w:rPr>
        <w:t>HALE</w:t>
      </w:r>
      <w:r>
        <w:rPr>
          <w:rFonts w:ascii="Arial" w:hAnsi="Arial" w:cs="Arial"/>
          <w:b/>
          <w:sz w:val="32"/>
          <w:szCs w:val="32"/>
        </w:rPr>
        <w:t>, OB</w:t>
      </w:r>
      <w:r w:rsidRPr="005C381A">
        <w:rPr>
          <w:rFonts w:ascii="Arial" w:hAnsi="Arial" w:cs="Arial"/>
          <w:b/>
          <w:sz w:val="32"/>
          <w:szCs w:val="32"/>
        </w:rPr>
        <w:t xml:space="preserve"> en </w:t>
      </w:r>
      <w:r>
        <w:rPr>
          <w:rFonts w:ascii="Arial" w:hAnsi="Arial" w:cs="Arial"/>
          <w:b/>
          <w:sz w:val="32"/>
          <w:szCs w:val="32"/>
        </w:rPr>
        <w:t>RCG</w:t>
      </w:r>
    </w:p>
    <w:p w:rsidR="00D55261" w:rsidRPr="005C381A" w:rsidRDefault="00D55261">
      <w:pPr>
        <w:jc w:val="center"/>
        <w:rPr>
          <w:rFonts w:ascii="Arial" w:hAnsi="Arial" w:cs="Arial"/>
          <w:b/>
          <w:sz w:val="16"/>
          <w:szCs w:val="16"/>
        </w:rPr>
      </w:pPr>
    </w:p>
    <w:p w:rsidR="00D55261" w:rsidRDefault="00D55261" w:rsidP="0097418D">
      <w:pPr>
        <w:pStyle w:val="ListParagraph"/>
        <w:numPr>
          <w:ilvl w:val="0"/>
          <w:numId w:val="2"/>
        </w:numPr>
        <w:spacing w:after="0"/>
        <w:rPr>
          <w:rFonts w:ascii="Arial" w:hAnsi="Arial" w:cs="Arial"/>
          <w:sz w:val="24"/>
          <w:szCs w:val="24"/>
        </w:rPr>
      </w:pPr>
      <w:r w:rsidRPr="0097418D">
        <w:rPr>
          <w:rFonts w:ascii="Arial" w:hAnsi="Arial" w:cs="Arial"/>
          <w:sz w:val="24"/>
          <w:szCs w:val="24"/>
        </w:rPr>
        <w:t>Voor de ‘Oost-West Cup 2</w:t>
      </w:r>
      <w:r>
        <w:rPr>
          <w:rFonts w:ascii="Arial" w:hAnsi="Arial" w:cs="Arial"/>
          <w:sz w:val="24"/>
          <w:szCs w:val="24"/>
        </w:rPr>
        <w:t>020</w:t>
      </w:r>
      <w:r w:rsidRPr="0097418D">
        <w:rPr>
          <w:rFonts w:ascii="Arial" w:hAnsi="Arial" w:cs="Arial"/>
          <w:sz w:val="24"/>
          <w:szCs w:val="24"/>
        </w:rPr>
        <w:t xml:space="preserve">’ (hierna vernoemd OWC) komen volgende meetings in aanmerking : </w:t>
      </w:r>
      <w:r w:rsidRPr="0097418D">
        <w:rPr>
          <w:rFonts w:ascii="Arial" w:hAnsi="Arial" w:cs="Arial"/>
          <w:sz w:val="24"/>
          <w:szCs w:val="24"/>
        </w:rPr>
        <w:tab/>
      </w:r>
      <w:r w:rsidRPr="0097418D">
        <w:rPr>
          <w:rFonts w:ascii="Arial" w:hAnsi="Arial" w:cs="Arial"/>
          <w:sz w:val="24"/>
          <w:szCs w:val="24"/>
        </w:rPr>
        <w:br/>
      </w:r>
      <w:r>
        <w:rPr>
          <w:rFonts w:ascii="Arial" w:hAnsi="Arial" w:cs="Arial"/>
          <w:sz w:val="24"/>
          <w:szCs w:val="24"/>
        </w:rPr>
        <w:t xml:space="preserve">             </w:t>
      </w:r>
      <w:r>
        <w:rPr>
          <w:rFonts w:ascii="Arial" w:hAnsi="Arial" w:cs="Arial"/>
          <w:sz w:val="24"/>
          <w:szCs w:val="24"/>
        </w:rPr>
        <w:tab/>
      </w:r>
    </w:p>
    <w:p w:rsidR="00D55261" w:rsidRPr="006B5920" w:rsidRDefault="00D55261" w:rsidP="006B5920">
      <w:pPr>
        <w:pStyle w:val="ListParagraph"/>
        <w:spacing w:after="0"/>
        <w:ind w:left="1416" w:firstLine="708"/>
        <w:rPr>
          <w:rFonts w:ascii="Arial" w:hAnsi="Arial" w:cs="Arial"/>
          <w:sz w:val="24"/>
          <w:szCs w:val="24"/>
          <w:highlight w:val="yellow"/>
        </w:rPr>
      </w:pPr>
      <w:r w:rsidRPr="006B5920">
        <w:rPr>
          <w:rFonts w:ascii="Arial" w:hAnsi="Arial" w:cs="Arial"/>
          <w:sz w:val="24"/>
          <w:szCs w:val="24"/>
          <w:highlight w:val="yellow"/>
        </w:rPr>
        <w:t>Zondag 05 april 2020 – I</w:t>
      </w:r>
      <w:r>
        <w:rPr>
          <w:rFonts w:ascii="Arial" w:hAnsi="Arial" w:cs="Arial"/>
          <w:sz w:val="24"/>
          <w:szCs w:val="24"/>
          <w:highlight w:val="yellow"/>
        </w:rPr>
        <w:t>eper</w:t>
      </w:r>
      <w:r w:rsidRPr="006B5920">
        <w:rPr>
          <w:rFonts w:ascii="Arial" w:hAnsi="Arial" w:cs="Arial"/>
          <w:sz w:val="24"/>
          <w:szCs w:val="24"/>
          <w:highlight w:val="yellow"/>
        </w:rPr>
        <w:t xml:space="preserve"> (FLAC)</w:t>
      </w:r>
    </w:p>
    <w:p w:rsidR="00D55261" w:rsidRDefault="00D55261" w:rsidP="006B5920">
      <w:pPr>
        <w:pStyle w:val="ListParagraph"/>
        <w:spacing w:after="0"/>
        <w:ind w:left="1776" w:firstLine="348"/>
        <w:rPr>
          <w:rFonts w:ascii="Arial" w:hAnsi="Arial" w:cs="Arial"/>
          <w:sz w:val="24"/>
          <w:szCs w:val="24"/>
          <w:highlight w:val="yellow"/>
        </w:rPr>
      </w:pPr>
      <w:r w:rsidRPr="006B5920">
        <w:rPr>
          <w:rFonts w:ascii="Arial" w:hAnsi="Arial" w:cs="Arial"/>
          <w:sz w:val="24"/>
          <w:szCs w:val="24"/>
          <w:highlight w:val="yellow"/>
        </w:rPr>
        <w:t>Vrijdag 1 mei 2020 – Brugge (OB)</w:t>
      </w:r>
    </w:p>
    <w:p w:rsidR="00D55261" w:rsidRDefault="00D55261" w:rsidP="006B5920">
      <w:pPr>
        <w:pStyle w:val="ListParagraph"/>
        <w:spacing w:after="0"/>
        <w:ind w:left="1776" w:firstLine="348"/>
        <w:rPr>
          <w:rFonts w:ascii="Arial" w:hAnsi="Arial" w:cs="Arial"/>
          <w:sz w:val="24"/>
          <w:szCs w:val="24"/>
          <w:highlight w:val="yellow"/>
        </w:rPr>
      </w:pPr>
      <w:r w:rsidRPr="006B5920">
        <w:rPr>
          <w:rFonts w:ascii="Arial" w:hAnsi="Arial" w:cs="Arial"/>
          <w:sz w:val="24"/>
          <w:szCs w:val="24"/>
          <w:highlight w:val="yellow"/>
        </w:rPr>
        <w:t>Woensdag 1 juli 2020 – Tielt (AVMO)</w:t>
      </w:r>
    </w:p>
    <w:p w:rsidR="00D55261" w:rsidRDefault="00D55261" w:rsidP="006B5920">
      <w:pPr>
        <w:pStyle w:val="ListParagraph"/>
        <w:spacing w:after="0"/>
        <w:ind w:left="1776" w:firstLine="348"/>
        <w:rPr>
          <w:rFonts w:ascii="Arial" w:hAnsi="Arial" w:cs="Arial"/>
          <w:sz w:val="24"/>
          <w:szCs w:val="24"/>
          <w:highlight w:val="yellow"/>
        </w:rPr>
      </w:pPr>
      <w:r w:rsidRPr="006B5920">
        <w:rPr>
          <w:rFonts w:ascii="Arial" w:hAnsi="Arial" w:cs="Arial"/>
          <w:sz w:val="24"/>
          <w:szCs w:val="24"/>
          <w:highlight w:val="yellow"/>
        </w:rPr>
        <w:t>Zondag 2 augustus 2020 – Aalter (HALE)</w:t>
      </w:r>
    </w:p>
    <w:p w:rsidR="00D55261" w:rsidRPr="006B5920" w:rsidRDefault="00D55261" w:rsidP="006B5920">
      <w:pPr>
        <w:pStyle w:val="ListParagraph"/>
        <w:spacing w:after="0"/>
        <w:ind w:left="1776" w:firstLine="348"/>
        <w:rPr>
          <w:rFonts w:ascii="Arial" w:hAnsi="Arial" w:cs="Arial"/>
          <w:sz w:val="24"/>
          <w:szCs w:val="24"/>
          <w:highlight w:val="yellow"/>
        </w:rPr>
      </w:pPr>
      <w:r w:rsidRPr="006B5920">
        <w:rPr>
          <w:rFonts w:ascii="Arial" w:hAnsi="Arial" w:cs="Arial"/>
          <w:sz w:val="24"/>
          <w:szCs w:val="24"/>
          <w:highlight w:val="yellow"/>
        </w:rPr>
        <w:t>Zondag 9 augustus 2020 – Beernem (RCG)</w:t>
      </w:r>
      <w:r>
        <w:rPr>
          <w:rFonts w:ascii="Arial" w:hAnsi="Arial" w:cs="Arial"/>
          <w:sz w:val="24"/>
          <w:szCs w:val="24"/>
        </w:rPr>
        <w:br/>
      </w:r>
    </w:p>
    <w:p w:rsidR="00D55261" w:rsidRDefault="00D55261" w:rsidP="0010200F">
      <w:pPr>
        <w:pStyle w:val="ListParagraph"/>
        <w:numPr>
          <w:ilvl w:val="0"/>
          <w:numId w:val="2"/>
        </w:numPr>
        <w:rPr>
          <w:rFonts w:ascii="Arial" w:hAnsi="Arial" w:cs="Arial"/>
          <w:sz w:val="24"/>
          <w:szCs w:val="24"/>
        </w:rPr>
      </w:pPr>
      <w:r w:rsidRPr="0010200F">
        <w:rPr>
          <w:rFonts w:ascii="Arial" w:hAnsi="Arial" w:cs="Arial"/>
          <w:sz w:val="24"/>
          <w:szCs w:val="24"/>
        </w:rPr>
        <w:t xml:space="preserve">Het OWC-criterium wordt in </w:t>
      </w:r>
      <w:r w:rsidRPr="0010200F">
        <w:rPr>
          <w:rFonts w:ascii="Arial" w:hAnsi="Arial" w:cs="Arial"/>
          <w:sz w:val="24"/>
          <w:szCs w:val="24"/>
          <w:u w:val="single"/>
        </w:rPr>
        <w:t>vier verschillende clusters</w:t>
      </w:r>
      <w:r w:rsidRPr="0010200F">
        <w:rPr>
          <w:rFonts w:ascii="Arial" w:hAnsi="Arial" w:cs="Arial"/>
          <w:sz w:val="24"/>
          <w:szCs w:val="24"/>
        </w:rPr>
        <w:t xml:space="preserve"> onderverdeeld : </w:t>
      </w:r>
      <w:r w:rsidRPr="0010200F">
        <w:rPr>
          <w:rFonts w:ascii="Arial" w:hAnsi="Arial" w:cs="Arial"/>
          <w:sz w:val="24"/>
          <w:szCs w:val="24"/>
        </w:rPr>
        <w:br/>
        <w:t xml:space="preserve">     </w:t>
      </w:r>
      <w:r>
        <w:rPr>
          <w:rFonts w:ascii="Arial" w:hAnsi="Arial" w:cs="Arial"/>
          <w:sz w:val="24"/>
          <w:szCs w:val="24"/>
        </w:rPr>
        <w:t xml:space="preserve">       - S</w:t>
      </w:r>
      <w:r w:rsidRPr="0010200F">
        <w:rPr>
          <w:rFonts w:ascii="Arial" w:hAnsi="Arial" w:cs="Arial"/>
          <w:sz w:val="24"/>
          <w:szCs w:val="24"/>
        </w:rPr>
        <w:t>pringnummers : hoog</w:t>
      </w:r>
      <w:r>
        <w:rPr>
          <w:rFonts w:ascii="Arial" w:hAnsi="Arial" w:cs="Arial"/>
          <w:sz w:val="24"/>
          <w:szCs w:val="24"/>
        </w:rPr>
        <w:t>,</w:t>
      </w:r>
      <w:r w:rsidRPr="0010200F">
        <w:rPr>
          <w:rFonts w:ascii="Arial" w:hAnsi="Arial" w:cs="Arial"/>
          <w:sz w:val="24"/>
          <w:szCs w:val="24"/>
        </w:rPr>
        <w:t xml:space="preserve"> ver</w:t>
      </w:r>
      <w:r>
        <w:rPr>
          <w:rFonts w:ascii="Arial" w:hAnsi="Arial" w:cs="Arial"/>
          <w:sz w:val="24"/>
          <w:szCs w:val="24"/>
        </w:rPr>
        <w:t>, polsstok, hink-stap-springen</w:t>
      </w:r>
      <w:r w:rsidRPr="0010200F">
        <w:rPr>
          <w:rFonts w:ascii="Arial" w:hAnsi="Arial" w:cs="Arial"/>
          <w:sz w:val="24"/>
          <w:szCs w:val="24"/>
        </w:rPr>
        <w:t>;</w:t>
      </w:r>
      <w:r w:rsidRPr="0010200F">
        <w:rPr>
          <w:rFonts w:ascii="Arial" w:hAnsi="Arial" w:cs="Arial"/>
          <w:sz w:val="24"/>
          <w:szCs w:val="24"/>
        </w:rPr>
        <w:br/>
        <w:t xml:space="preserve">     </w:t>
      </w:r>
      <w:r>
        <w:rPr>
          <w:rFonts w:ascii="Arial" w:hAnsi="Arial" w:cs="Arial"/>
          <w:sz w:val="24"/>
          <w:szCs w:val="24"/>
        </w:rPr>
        <w:t xml:space="preserve">       - W</w:t>
      </w:r>
      <w:r w:rsidRPr="0010200F">
        <w:rPr>
          <w:rFonts w:ascii="Arial" w:hAnsi="Arial" w:cs="Arial"/>
          <w:sz w:val="24"/>
          <w:szCs w:val="24"/>
        </w:rPr>
        <w:t>erpnummers : discus, kogel, speer</w:t>
      </w:r>
      <w:r>
        <w:rPr>
          <w:rFonts w:ascii="Arial" w:hAnsi="Arial" w:cs="Arial"/>
          <w:sz w:val="24"/>
          <w:szCs w:val="24"/>
        </w:rPr>
        <w:t xml:space="preserve"> en hamer</w:t>
      </w:r>
      <w:r w:rsidRPr="0010200F">
        <w:rPr>
          <w:rFonts w:ascii="Arial" w:hAnsi="Arial" w:cs="Arial"/>
          <w:sz w:val="24"/>
          <w:szCs w:val="24"/>
        </w:rPr>
        <w:t>;</w:t>
      </w:r>
      <w:r w:rsidRPr="0010200F">
        <w:rPr>
          <w:rFonts w:ascii="Arial" w:hAnsi="Arial" w:cs="Arial"/>
          <w:sz w:val="24"/>
          <w:szCs w:val="24"/>
        </w:rPr>
        <w:br/>
        <w:t xml:space="preserve">     </w:t>
      </w:r>
      <w:r>
        <w:rPr>
          <w:rFonts w:ascii="Arial" w:hAnsi="Arial" w:cs="Arial"/>
          <w:sz w:val="24"/>
          <w:szCs w:val="24"/>
        </w:rPr>
        <w:t xml:space="preserve">       - S</w:t>
      </w:r>
      <w:r w:rsidRPr="0010200F">
        <w:rPr>
          <w:rFonts w:ascii="Arial" w:hAnsi="Arial" w:cs="Arial"/>
          <w:sz w:val="24"/>
          <w:szCs w:val="24"/>
        </w:rPr>
        <w:t>print/hordennummers (tot en met 400 meter (horden));</w:t>
      </w:r>
      <w:r w:rsidRPr="0010200F">
        <w:rPr>
          <w:rFonts w:ascii="Arial" w:hAnsi="Arial" w:cs="Arial"/>
          <w:sz w:val="24"/>
          <w:szCs w:val="24"/>
        </w:rPr>
        <w:br/>
        <w:t xml:space="preserve">     </w:t>
      </w:r>
      <w:r>
        <w:rPr>
          <w:rFonts w:ascii="Arial" w:hAnsi="Arial" w:cs="Arial"/>
          <w:sz w:val="24"/>
          <w:szCs w:val="24"/>
        </w:rPr>
        <w:t xml:space="preserve">       - L</w:t>
      </w:r>
      <w:r w:rsidRPr="0010200F">
        <w:rPr>
          <w:rFonts w:ascii="Arial" w:hAnsi="Arial" w:cs="Arial"/>
          <w:sz w:val="24"/>
          <w:szCs w:val="24"/>
        </w:rPr>
        <w:t xml:space="preserve">angeafstandsnummers (vanaf </w:t>
      </w:r>
      <w:r>
        <w:rPr>
          <w:rFonts w:ascii="Arial" w:hAnsi="Arial" w:cs="Arial"/>
          <w:sz w:val="24"/>
          <w:szCs w:val="24"/>
        </w:rPr>
        <w:t>6</w:t>
      </w:r>
      <w:r w:rsidRPr="0010200F">
        <w:rPr>
          <w:rFonts w:ascii="Arial" w:hAnsi="Arial" w:cs="Arial"/>
          <w:sz w:val="24"/>
          <w:szCs w:val="24"/>
        </w:rPr>
        <w:t>00 m).</w:t>
      </w:r>
      <w:r w:rsidRPr="0010200F">
        <w:rPr>
          <w:rFonts w:ascii="Arial" w:hAnsi="Arial" w:cs="Arial"/>
          <w:sz w:val="24"/>
          <w:szCs w:val="24"/>
        </w:rPr>
        <w:br/>
        <w:t xml:space="preserve">Per cluster wordt het eindklassement afzonderlijk opgemaakt voor heren en dames in 3 verschillende categorieën : </w:t>
      </w:r>
      <w:r w:rsidRPr="0010200F">
        <w:rPr>
          <w:rFonts w:ascii="Arial" w:hAnsi="Arial" w:cs="Arial"/>
          <w:sz w:val="24"/>
          <w:szCs w:val="24"/>
        </w:rPr>
        <w:br/>
        <w:t xml:space="preserve">    </w:t>
      </w:r>
      <w:r>
        <w:rPr>
          <w:rFonts w:ascii="Arial" w:hAnsi="Arial" w:cs="Arial"/>
          <w:sz w:val="24"/>
          <w:szCs w:val="24"/>
        </w:rPr>
        <w:t xml:space="preserve">       </w:t>
      </w:r>
      <w:r w:rsidRPr="0010200F">
        <w:rPr>
          <w:rFonts w:ascii="Arial" w:hAnsi="Arial" w:cs="Arial"/>
          <w:sz w:val="24"/>
          <w:szCs w:val="24"/>
        </w:rPr>
        <w:t xml:space="preserve"> </w:t>
      </w:r>
      <w:r>
        <w:rPr>
          <w:rFonts w:ascii="Arial" w:hAnsi="Arial" w:cs="Arial"/>
          <w:sz w:val="24"/>
          <w:szCs w:val="24"/>
        </w:rPr>
        <w:t>- J</w:t>
      </w:r>
      <w:r w:rsidRPr="0010200F">
        <w:rPr>
          <w:rFonts w:ascii="Arial" w:hAnsi="Arial" w:cs="Arial"/>
          <w:sz w:val="24"/>
          <w:szCs w:val="24"/>
        </w:rPr>
        <w:t>uniors/seniors (dwz. er is 1 eindklassement voor de categorieën juniors</w:t>
      </w:r>
      <w:r>
        <w:rPr>
          <w:rFonts w:ascii="Arial" w:hAnsi="Arial" w:cs="Arial"/>
          <w:sz w:val="24"/>
          <w:szCs w:val="24"/>
        </w:rPr>
        <w:t xml:space="preserve"> en</w:t>
      </w:r>
      <w:r w:rsidRPr="0010200F">
        <w:rPr>
          <w:rFonts w:ascii="Arial" w:hAnsi="Arial" w:cs="Arial"/>
          <w:sz w:val="24"/>
          <w:szCs w:val="24"/>
        </w:rPr>
        <w:t xml:space="preserve"> seniors samen);</w:t>
      </w:r>
      <w:r w:rsidRPr="0010200F">
        <w:rPr>
          <w:rFonts w:ascii="Arial" w:hAnsi="Arial" w:cs="Arial"/>
          <w:sz w:val="24"/>
          <w:szCs w:val="24"/>
        </w:rPr>
        <w:br/>
        <w:t xml:space="preserve">     </w:t>
      </w:r>
      <w:r>
        <w:rPr>
          <w:rFonts w:ascii="Arial" w:hAnsi="Arial" w:cs="Arial"/>
          <w:sz w:val="24"/>
          <w:szCs w:val="24"/>
        </w:rPr>
        <w:t xml:space="preserve">       - C</w:t>
      </w:r>
      <w:r w:rsidRPr="0010200F">
        <w:rPr>
          <w:rFonts w:ascii="Arial" w:hAnsi="Arial" w:cs="Arial"/>
          <w:sz w:val="24"/>
          <w:szCs w:val="24"/>
        </w:rPr>
        <w:t>adetten (dwz. er is 1 eindklassement voor de categorie cadetten);</w:t>
      </w:r>
      <w:r w:rsidRPr="0010200F">
        <w:rPr>
          <w:rFonts w:ascii="Arial" w:hAnsi="Arial" w:cs="Arial"/>
          <w:sz w:val="24"/>
          <w:szCs w:val="24"/>
        </w:rPr>
        <w:br/>
        <w:t xml:space="preserve">     </w:t>
      </w:r>
      <w:r>
        <w:rPr>
          <w:rFonts w:ascii="Arial" w:hAnsi="Arial" w:cs="Arial"/>
          <w:sz w:val="24"/>
          <w:szCs w:val="24"/>
        </w:rPr>
        <w:t xml:space="preserve">       - S</w:t>
      </w:r>
      <w:r w:rsidRPr="0010200F">
        <w:rPr>
          <w:rFonts w:ascii="Arial" w:hAnsi="Arial" w:cs="Arial"/>
          <w:sz w:val="24"/>
          <w:szCs w:val="24"/>
        </w:rPr>
        <w:t>cholieren (dwz. er is 1 eindklassement voor de categorie scholieren)</w:t>
      </w:r>
      <w:r>
        <w:rPr>
          <w:rFonts w:ascii="Arial" w:hAnsi="Arial" w:cs="Arial"/>
          <w:sz w:val="24"/>
          <w:szCs w:val="24"/>
        </w:rPr>
        <w:t>.</w:t>
      </w:r>
    </w:p>
    <w:p w:rsidR="00D55261" w:rsidRPr="0097418D" w:rsidRDefault="00D55261" w:rsidP="0097418D">
      <w:pPr>
        <w:pStyle w:val="ListParagraph"/>
        <w:numPr>
          <w:ilvl w:val="0"/>
          <w:numId w:val="2"/>
        </w:numPr>
        <w:rPr>
          <w:rFonts w:ascii="Arial" w:hAnsi="Arial" w:cs="Arial"/>
          <w:sz w:val="24"/>
          <w:szCs w:val="24"/>
        </w:rPr>
      </w:pPr>
      <w:r w:rsidRPr="008F2044">
        <w:rPr>
          <w:rFonts w:ascii="Arial" w:hAnsi="Arial" w:cs="Arial"/>
          <w:sz w:val="24"/>
          <w:szCs w:val="24"/>
        </w:rPr>
        <w:t xml:space="preserve">Voor de groep juniors/seniors zijn er 10 geldprijzen voorzien per cluster, verdeeld als volgt : </w:t>
      </w:r>
      <w:r w:rsidRPr="008F2044">
        <w:rPr>
          <w:rFonts w:ascii="Arial" w:hAnsi="Arial" w:cs="Arial"/>
          <w:sz w:val="24"/>
          <w:szCs w:val="24"/>
        </w:rPr>
        <w:br/>
        <w:t xml:space="preserve">1 : € 60,00 – 2 : € 40,00 </w:t>
      </w:r>
      <w:r>
        <w:rPr>
          <w:rFonts w:ascii="Arial" w:hAnsi="Arial" w:cs="Arial"/>
          <w:sz w:val="24"/>
          <w:szCs w:val="24"/>
        </w:rPr>
        <w:t xml:space="preserve">– </w:t>
      </w:r>
      <w:r w:rsidRPr="0097418D">
        <w:rPr>
          <w:rFonts w:ascii="Arial" w:hAnsi="Arial" w:cs="Arial"/>
          <w:sz w:val="24"/>
          <w:szCs w:val="24"/>
        </w:rPr>
        <w:t>3 en 4 : € 30,00 – 5, 6 en 7 : € 20,00 – 8, 9 en 10 : € 10,00</w:t>
      </w:r>
      <w:r w:rsidRPr="0097418D">
        <w:rPr>
          <w:rFonts w:ascii="Arial" w:hAnsi="Arial" w:cs="Arial"/>
          <w:sz w:val="24"/>
          <w:szCs w:val="24"/>
        </w:rPr>
        <w:br/>
        <w:t>Voor de groepen cadetten en scholieren zijn er 8 geldprijzen voorzien per cluster, verdeeld als volgt :</w:t>
      </w:r>
      <w:r w:rsidRPr="0097418D">
        <w:rPr>
          <w:rFonts w:ascii="Arial" w:hAnsi="Arial" w:cs="Arial"/>
          <w:sz w:val="24"/>
          <w:szCs w:val="24"/>
        </w:rPr>
        <w:br/>
        <w:t>1 : € 30,00 – 2 en 3 : € 20,00 – 4 : € 15 – 5, 6, 7 en 8 : € 10,00</w:t>
      </w:r>
    </w:p>
    <w:p w:rsidR="00D55261" w:rsidRPr="008F2044" w:rsidRDefault="00D55261" w:rsidP="008F2044">
      <w:pPr>
        <w:pStyle w:val="ListParagraph"/>
        <w:numPr>
          <w:ilvl w:val="0"/>
          <w:numId w:val="2"/>
        </w:numPr>
        <w:rPr>
          <w:rFonts w:ascii="Arial" w:hAnsi="Arial" w:cs="Arial"/>
          <w:sz w:val="24"/>
          <w:szCs w:val="24"/>
          <w:shd w:val="clear" w:color="auto" w:fill="FFFFFF"/>
        </w:rPr>
      </w:pPr>
      <w:r w:rsidRPr="008F2044">
        <w:rPr>
          <w:rFonts w:ascii="Arial" w:hAnsi="Arial" w:cs="Arial"/>
          <w:sz w:val="24"/>
          <w:szCs w:val="24"/>
          <w:shd w:val="clear" w:color="auto" w:fill="FFFFFF"/>
        </w:rPr>
        <w:t>De diverse eindrangschikkingen wordt opgemaakt volgens de</w:t>
      </w:r>
      <w:r>
        <w:rPr>
          <w:rFonts w:ascii="Arial" w:hAnsi="Arial" w:cs="Arial"/>
          <w:sz w:val="24"/>
          <w:szCs w:val="24"/>
          <w:shd w:val="clear" w:color="auto" w:fill="FFFFFF"/>
        </w:rPr>
        <w:t xml:space="preserve"> IAAF scoring tables of athletics</w:t>
      </w:r>
      <w:r w:rsidRPr="00CA4A3B">
        <w:rPr>
          <w:rFonts w:ascii="Arial" w:hAnsi="Arial" w:cs="Arial"/>
          <w:sz w:val="24"/>
          <w:szCs w:val="24"/>
          <w:shd w:val="clear" w:color="auto" w:fill="FFFFFF"/>
        </w:rPr>
        <w:t xml:space="preserve">, versie van 24 januari 2017, </w:t>
      </w:r>
      <w:r w:rsidRPr="005247F8">
        <w:rPr>
          <w:rFonts w:ascii="Arial" w:hAnsi="Arial" w:cs="Arial"/>
          <w:sz w:val="24"/>
          <w:szCs w:val="24"/>
          <w:shd w:val="clear" w:color="auto" w:fill="FFFFFF"/>
        </w:rPr>
        <w:t xml:space="preserve">zoals gepubliceerd op de officiële website van de IAAF op </w:t>
      </w:r>
      <w:r w:rsidRPr="006B5920">
        <w:rPr>
          <w:rFonts w:ascii="Arial" w:hAnsi="Arial" w:cs="Arial"/>
          <w:sz w:val="24"/>
          <w:szCs w:val="24"/>
          <w:highlight w:val="yellow"/>
          <w:shd w:val="clear" w:color="auto" w:fill="FFFFFF"/>
        </w:rPr>
        <w:t>1 januari 2020</w:t>
      </w:r>
      <w:r w:rsidRPr="00CA4A3B">
        <w:rPr>
          <w:rFonts w:ascii="Arial" w:hAnsi="Arial" w:cs="Arial"/>
          <w:sz w:val="24"/>
          <w:szCs w:val="24"/>
          <w:shd w:val="clear" w:color="auto" w:fill="FFFFFF"/>
        </w:rPr>
        <w:t>.</w:t>
      </w:r>
      <w:r>
        <w:rPr>
          <w:rFonts w:ascii="Arial" w:hAnsi="Arial" w:cs="Arial"/>
          <w:sz w:val="24"/>
          <w:szCs w:val="24"/>
          <w:shd w:val="clear" w:color="auto" w:fill="FFFFFF"/>
        </w:rPr>
        <w:br/>
      </w:r>
      <w:r w:rsidRPr="008F2044">
        <w:rPr>
          <w:rFonts w:ascii="Arial" w:hAnsi="Arial" w:cs="Arial"/>
          <w:sz w:val="24"/>
          <w:szCs w:val="24"/>
          <w:shd w:val="clear" w:color="auto" w:fill="FFFFFF"/>
        </w:rPr>
        <w:t xml:space="preserve">Aangezien er </w:t>
      </w:r>
      <w:r>
        <w:rPr>
          <w:rFonts w:ascii="Arial" w:hAnsi="Arial" w:cs="Arial"/>
          <w:sz w:val="24"/>
          <w:szCs w:val="24"/>
          <w:shd w:val="clear" w:color="auto" w:fill="FFFFFF"/>
        </w:rPr>
        <w:t xml:space="preserve">in deze tabel </w:t>
      </w:r>
      <w:r w:rsidRPr="008F2044">
        <w:rPr>
          <w:rFonts w:ascii="Arial" w:hAnsi="Arial" w:cs="Arial"/>
          <w:sz w:val="24"/>
          <w:szCs w:val="24"/>
          <w:shd w:val="clear" w:color="auto" w:fill="FFFFFF"/>
        </w:rPr>
        <w:t xml:space="preserve">geen </w:t>
      </w:r>
      <w:r>
        <w:rPr>
          <w:rFonts w:ascii="Arial" w:hAnsi="Arial" w:cs="Arial"/>
          <w:sz w:val="24"/>
          <w:szCs w:val="24"/>
          <w:shd w:val="clear" w:color="auto" w:fill="FFFFFF"/>
        </w:rPr>
        <w:t>punten bestaan</w:t>
      </w:r>
      <w:r w:rsidRPr="008F2044">
        <w:rPr>
          <w:rFonts w:ascii="Arial" w:hAnsi="Arial" w:cs="Arial"/>
          <w:sz w:val="24"/>
          <w:szCs w:val="24"/>
          <w:shd w:val="clear" w:color="auto" w:fill="FFFFFF"/>
        </w:rPr>
        <w:t xml:space="preserve"> voor de 300 meter horden cadetten, wordt voor dit nummer uitgegaan van de tabel 400 meter horden, na berekening van de tijden door extrapolatie.</w:t>
      </w:r>
    </w:p>
    <w:p w:rsidR="00D55261" w:rsidRPr="00241076" w:rsidRDefault="00D55261" w:rsidP="005247F8">
      <w:pPr>
        <w:pStyle w:val="ListParagraph"/>
        <w:numPr>
          <w:ilvl w:val="0"/>
          <w:numId w:val="2"/>
        </w:numPr>
        <w:spacing w:after="0"/>
        <w:jc w:val="both"/>
        <w:rPr>
          <w:rFonts w:ascii="Arial" w:hAnsi="Arial" w:cs="Arial"/>
          <w:sz w:val="24"/>
          <w:szCs w:val="24"/>
          <w:shd w:val="clear" w:color="auto" w:fill="FFFFFF"/>
        </w:rPr>
      </w:pPr>
      <w:r w:rsidRPr="00241076">
        <w:rPr>
          <w:rFonts w:ascii="Arial" w:hAnsi="Arial" w:cs="Arial"/>
          <w:sz w:val="24"/>
          <w:szCs w:val="24"/>
          <w:u w:val="single"/>
          <w:shd w:val="clear" w:color="auto" w:fill="FFFFFF"/>
        </w:rPr>
        <w:t>Masters</w:t>
      </w:r>
      <w:r w:rsidRPr="00241076">
        <w:rPr>
          <w:rFonts w:ascii="Arial" w:hAnsi="Arial" w:cs="Arial"/>
          <w:sz w:val="24"/>
          <w:szCs w:val="24"/>
          <w:shd w:val="clear" w:color="auto" w:fill="FFFFFF"/>
        </w:rPr>
        <w:t xml:space="preserve"> : Om in aanmerking te komen voor het OWC-eindklassement worden masters als senior beschouwd. Dit houdt voor de verschillende clusters specifiek volgende in :</w:t>
      </w:r>
    </w:p>
    <w:p w:rsidR="00D55261" w:rsidRPr="00241076" w:rsidRDefault="00D55261" w:rsidP="005247F8">
      <w:pPr>
        <w:pStyle w:val="ListParagraph"/>
        <w:numPr>
          <w:ilvl w:val="0"/>
          <w:numId w:val="10"/>
        </w:numPr>
        <w:spacing w:after="0"/>
        <w:jc w:val="both"/>
        <w:rPr>
          <w:rFonts w:ascii="Arial" w:hAnsi="Arial" w:cs="Arial"/>
          <w:sz w:val="24"/>
          <w:szCs w:val="24"/>
          <w:shd w:val="clear" w:color="auto" w:fill="FFFFFF"/>
        </w:rPr>
      </w:pPr>
      <w:r w:rsidRPr="00241076">
        <w:rPr>
          <w:rFonts w:ascii="Arial" w:hAnsi="Arial" w:cs="Arial"/>
          <w:sz w:val="24"/>
          <w:szCs w:val="24"/>
          <w:shd w:val="clear" w:color="auto" w:fill="FFFFFF"/>
        </w:rPr>
        <w:t>cluster ‘Werpnummers’ : masters werpen met de gewichten van de seniors;</w:t>
      </w:r>
    </w:p>
    <w:p w:rsidR="00D55261" w:rsidRPr="00241076" w:rsidRDefault="00D55261" w:rsidP="005247F8">
      <w:pPr>
        <w:pStyle w:val="ListParagraph"/>
        <w:numPr>
          <w:ilvl w:val="0"/>
          <w:numId w:val="10"/>
        </w:numPr>
        <w:spacing w:after="0"/>
        <w:jc w:val="both"/>
        <w:rPr>
          <w:rFonts w:ascii="Arial" w:hAnsi="Arial" w:cs="Arial"/>
          <w:sz w:val="24"/>
          <w:szCs w:val="24"/>
          <w:shd w:val="clear" w:color="auto" w:fill="FFFFFF"/>
        </w:rPr>
      </w:pPr>
      <w:r w:rsidRPr="00241076">
        <w:rPr>
          <w:rFonts w:ascii="Arial" w:hAnsi="Arial" w:cs="Arial"/>
          <w:sz w:val="24"/>
          <w:szCs w:val="24"/>
          <w:shd w:val="clear" w:color="auto" w:fill="FFFFFF"/>
        </w:rPr>
        <w:t>hoogtes en afstanden van de horden bij hordennummers en steeple zijn deze geldend voor de seniors;</w:t>
      </w:r>
    </w:p>
    <w:p w:rsidR="00D55261" w:rsidRPr="00241076" w:rsidRDefault="00D55261" w:rsidP="005247F8">
      <w:pPr>
        <w:pStyle w:val="ListParagraph"/>
        <w:numPr>
          <w:ilvl w:val="0"/>
          <w:numId w:val="10"/>
        </w:numPr>
        <w:spacing w:after="0"/>
        <w:jc w:val="both"/>
        <w:rPr>
          <w:rFonts w:ascii="Arial" w:hAnsi="Arial" w:cs="Arial"/>
          <w:sz w:val="24"/>
          <w:szCs w:val="24"/>
          <w:shd w:val="clear" w:color="auto" w:fill="FFFFFF"/>
        </w:rPr>
      </w:pPr>
      <w:r w:rsidRPr="00241076">
        <w:rPr>
          <w:rFonts w:ascii="Arial" w:hAnsi="Arial" w:cs="Arial"/>
          <w:sz w:val="24"/>
          <w:szCs w:val="24"/>
          <w:shd w:val="clear" w:color="auto" w:fill="FFFFFF"/>
        </w:rPr>
        <w:t>cluster ‘Springnummers’ : afstanden springplank bij hink-stap-springen zijn deze geldend voor seniors;</w:t>
      </w:r>
    </w:p>
    <w:p w:rsidR="00D55261" w:rsidRPr="00241076" w:rsidRDefault="00D55261" w:rsidP="005247F8">
      <w:pPr>
        <w:pStyle w:val="ListParagraph"/>
        <w:numPr>
          <w:ilvl w:val="0"/>
          <w:numId w:val="10"/>
        </w:numPr>
        <w:spacing w:after="0"/>
        <w:jc w:val="both"/>
        <w:rPr>
          <w:rFonts w:ascii="Arial" w:hAnsi="Arial" w:cs="Arial"/>
          <w:sz w:val="24"/>
          <w:szCs w:val="24"/>
          <w:shd w:val="clear" w:color="auto" w:fill="FFFFFF"/>
        </w:rPr>
      </w:pPr>
      <w:r w:rsidRPr="00241076">
        <w:rPr>
          <w:rFonts w:ascii="Arial" w:hAnsi="Arial" w:cs="Arial"/>
          <w:sz w:val="24"/>
          <w:szCs w:val="24"/>
          <w:shd w:val="clear" w:color="auto" w:fill="FFFFFF"/>
        </w:rPr>
        <w:t>cluster ‘Sprintnummers’ : startprocedure (startblokken en valse start) is deze geldend voor de seniors.</w:t>
      </w:r>
    </w:p>
    <w:p w:rsidR="00D55261" w:rsidRDefault="00D55261" w:rsidP="00DE178E">
      <w:pPr>
        <w:pStyle w:val="ListParagraph"/>
        <w:spacing w:after="0"/>
        <w:jc w:val="both"/>
        <w:rPr>
          <w:rFonts w:ascii="Arial" w:hAnsi="Arial" w:cs="Arial"/>
          <w:sz w:val="24"/>
          <w:szCs w:val="24"/>
          <w:u w:val="single"/>
          <w:shd w:val="clear" w:color="auto" w:fill="FFFFFF"/>
        </w:rPr>
      </w:pPr>
    </w:p>
    <w:p w:rsidR="00D55261" w:rsidRPr="00241076" w:rsidRDefault="00D55261" w:rsidP="00DE178E">
      <w:pPr>
        <w:pStyle w:val="ListParagraph"/>
        <w:numPr>
          <w:ilvl w:val="0"/>
          <w:numId w:val="2"/>
        </w:numPr>
        <w:spacing w:after="0"/>
        <w:jc w:val="both"/>
        <w:rPr>
          <w:rFonts w:ascii="Arial" w:hAnsi="Arial" w:cs="Arial"/>
          <w:sz w:val="24"/>
          <w:szCs w:val="24"/>
          <w:shd w:val="clear" w:color="auto" w:fill="FFFFFF"/>
        </w:rPr>
      </w:pPr>
      <w:r w:rsidRPr="00241076">
        <w:rPr>
          <w:rFonts w:ascii="Arial" w:hAnsi="Arial" w:cs="Arial"/>
          <w:sz w:val="24"/>
          <w:szCs w:val="24"/>
          <w:u w:val="single"/>
          <w:shd w:val="clear" w:color="auto" w:fill="FFFFFF"/>
        </w:rPr>
        <w:t>Juniors</w:t>
      </w:r>
      <w:r w:rsidRPr="00241076">
        <w:rPr>
          <w:rFonts w:ascii="Arial" w:hAnsi="Arial" w:cs="Arial"/>
          <w:sz w:val="24"/>
          <w:szCs w:val="24"/>
          <w:shd w:val="clear" w:color="auto" w:fill="FFFFFF"/>
        </w:rPr>
        <w:t xml:space="preserve"> </w:t>
      </w:r>
      <w:r>
        <w:rPr>
          <w:rFonts w:ascii="Arial" w:hAnsi="Arial" w:cs="Arial"/>
          <w:sz w:val="24"/>
          <w:szCs w:val="24"/>
          <w:shd w:val="clear" w:color="auto" w:fill="FFFFFF"/>
        </w:rPr>
        <w:t xml:space="preserve">: voor de werpnummers kogel, hamer en </w:t>
      </w:r>
      <w:r w:rsidRPr="00241076">
        <w:rPr>
          <w:rFonts w:ascii="Arial" w:hAnsi="Arial" w:cs="Arial"/>
          <w:sz w:val="24"/>
          <w:szCs w:val="24"/>
          <w:shd w:val="clear" w:color="auto" w:fill="FFFFFF"/>
        </w:rPr>
        <w:t>discus werpen de juniors met tuigen met het officiële gewicht van de categorie juniors. De geleverde prestatie wordt vervolgens berekend volgens de IAAF scoring tables of athletics, conform punt 4 van dit reglement. Deze regel is eveneens van toepassing op de hordennummers.</w:t>
      </w:r>
    </w:p>
    <w:p w:rsidR="00D55261" w:rsidRPr="008F2044" w:rsidRDefault="00D55261" w:rsidP="00DE178E">
      <w:pPr>
        <w:pStyle w:val="ListParagraph"/>
        <w:spacing w:after="0"/>
        <w:jc w:val="both"/>
        <w:rPr>
          <w:rFonts w:ascii="Arial" w:hAnsi="Arial" w:cs="Arial"/>
          <w:sz w:val="24"/>
          <w:szCs w:val="24"/>
          <w:shd w:val="clear" w:color="auto" w:fill="FFFFFF"/>
        </w:rPr>
      </w:pPr>
    </w:p>
    <w:p w:rsidR="00D55261" w:rsidRPr="006B5920" w:rsidRDefault="00D55261" w:rsidP="008F2044">
      <w:pPr>
        <w:pStyle w:val="ListParagraph"/>
        <w:numPr>
          <w:ilvl w:val="0"/>
          <w:numId w:val="2"/>
        </w:numPr>
        <w:jc w:val="both"/>
        <w:rPr>
          <w:rFonts w:ascii="Arial" w:hAnsi="Arial" w:cs="Arial"/>
          <w:sz w:val="24"/>
          <w:szCs w:val="24"/>
        </w:rPr>
      </w:pPr>
      <w:r w:rsidRPr="006B5920">
        <w:rPr>
          <w:rFonts w:ascii="Arial" w:hAnsi="Arial" w:cs="Arial"/>
          <w:sz w:val="24"/>
          <w:szCs w:val="24"/>
        </w:rPr>
        <w:t xml:space="preserve">Atleten komen enkel in aanmerking voor de eindrangschikking van een cluster indien ze op minstens vier van de vijf  meetings minstens één geldige prestatie leveren binnen diezelfde cluster. Atleten(s) die aan de vijf meetings deelnemen binnen één en dezelfde cluster krijgen in het klassement van deze cluster een </w:t>
      </w:r>
      <w:r w:rsidRPr="006B5920">
        <w:rPr>
          <w:rFonts w:ascii="Arial" w:hAnsi="Arial" w:cs="Arial"/>
          <w:sz w:val="24"/>
          <w:szCs w:val="24"/>
          <w:u w:val="single"/>
        </w:rPr>
        <w:t>bonus</w:t>
      </w:r>
      <w:r w:rsidRPr="006B5920">
        <w:rPr>
          <w:rFonts w:ascii="Arial" w:hAnsi="Arial" w:cs="Arial"/>
          <w:sz w:val="24"/>
          <w:szCs w:val="24"/>
        </w:rPr>
        <w:t xml:space="preserve"> van 300 punten.</w:t>
      </w:r>
    </w:p>
    <w:p w:rsidR="00D55261" w:rsidRPr="006B5920" w:rsidRDefault="00D55261" w:rsidP="008F2044">
      <w:pPr>
        <w:pStyle w:val="ListParagraph"/>
        <w:numPr>
          <w:ilvl w:val="0"/>
          <w:numId w:val="2"/>
        </w:numPr>
        <w:jc w:val="both"/>
        <w:rPr>
          <w:rFonts w:ascii="Arial" w:hAnsi="Arial" w:cs="Arial"/>
          <w:sz w:val="24"/>
          <w:szCs w:val="24"/>
        </w:rPr>
      </w:pPr>
      <w:r w:rsidRPr="006B5920">
        <w:rPr>
          <w:rFonts w:ascii="Arial" w:hAnsi="Arial" w:cs="Arial"/>
          <w:sz w:val="24"/>
          <w:szCs w:val="24"/>
        </w:rPr>
        <w:t xml:space="preserve">Binnen eenzelfde cluster worden de punten van de vier beste prestaties van een atle(e)t(e), en de eventuele bonus (cfr. punt 7 van dit reglement) opgeteld voor het bepalen van de eindstand. </w:t>
      </w:r>
    </w:p>
    <w:p w:rsidR="00D55261" w:rsidRPr="008F2044" w:rsidRDefault="00D55261" w:rsidP="008F2044">
      <w:pPr>
        <w:pStyle w:val="ListParagraph"/>
        <w:numPr>
          <w:ilvl w:val="0"/>
          <w:numId w:val="2"/>
        </w:numPr>
        <w:jc w:val="both"/>
        <w:rPr>
          <w:rFonts w:ascii="Arial" w:hAnsi="Arial" w:cs="Arial"/>
          <w:sz w:val="24"/>
          <w:szCs w:val="24"/>
        </w:rPr>
      </w:pPr>
      <w:r w:rsidRPr="008F2044">
        <w:rPr>
          <w:rFonts w:ascii="Arial" w:hAnsi="Arial" w:cs="Arial"/>
          <w:sz w:val="24"/>
          <w:szCs w:val="24"/>
        </w:rPr>
        <w:t>Indien een atle(e)t(e) tijdens een meeting binnen dezelfde cluster meerdere geldige prestaties levert, komt enkel de beste prestatie van die dag in aanmerking voor de eindrangschikking.</w:t>
      </w:r>
    </w:p>
    <w:p w:rsidR="00D55261" w:rsidRPr="006B5920" w:rsidRDefault="00D55261" w:rsidP="008F2044">
      <w:pPr>
        <w:pStyle w:val="ListParagraph"/>
        <w:numPr>
          <w:ilvl w:val="0"/>
          <w:numId w:val="2"/>
        </w:numPr>
        <w:jc w:val="both"/>
        <w:rPr>
          <w:rFonts w:ascii="Arial" w:hAnsi="Arial" w:cs="Arial"/>
          <w:sz w:val="24"/>
          <w:szCs w:val="24"/>
        </w:rPr>
      </w:pPr>
      <w:r w:rsidRPr="006B5920">
        <w:rPr>
          <w:rFonts w:ascii="Arial" w:hAnsi="Arial" w:cs="Arial"/>
          <w:sz w:val="24"/>
          <w:szCs w:val="24"/>
        </w:rPr>
        <w:t>Het is atleten toegestaan aan verschillende clusters deel te nemen; ze komen echter slechts in aanmerking voor de eindrangschikking wanneer ze binnen eenzelfde cluster overeenkomstig punt 7 van dit reglement vier geldige prestaties leveren.</w:t>
      </w:r>
    </w:p>
    <w:p w:rsidR="00D55261" w:rsidRDefault="00D55261" w:rsidP="008F2044">
      <w:pPr>
        <w:pStyle w:val="ListParagraph"/>
        <w:numPr>
          <w:ilvl w:val="0"/>
          <w:numId w:val="2"/>
        </w:numPr>
        <w:jc w:val="both"/>
        <w:rPr>
          <w:rFonts w:ascii="Arial" w:hAnsi="Arial" w:cs="Arial"/>
          <w:sz w:val="24"/>
          <w:szCs w:val="24"/>
        </w:rPr>
      </w:pPr>
      <w:r w:rsidRPr="008F2044">
        <w:rPr>
          <w:rFonts w:ascii="Arial" w:hAnsi="Arial" w:cs="Arial"/>
          <w:sz w:val="24"/>
          <w:szCs w:val="24"/>
        </w:rPr>
        <w:t>In geval van gelijkheid van punten worden de 2 (of meerdere) betrokken atleten ex-aequo geplaatst in de eindstand. Het totale prijzengeld dat voorzien is voor de plaatsen die door deze atleten normaal zouden worden ingenomen indien er geen ex-aequo zou zijn, zal gelijkmatig worden verdeeld over de 2 (of meerdere) laureaten.</w:t>
      </w:r>
    </w:p>
    <w:p w:rsidR="00D55261" w:rsidRPr="005C381A" w:rsidRDefault="00D55261" w:rsidP="005C381A">
      <w:pPr>
        <w:pStyle w:val="ListParagraph"/>
        <w:numPr>
          <w:ilvl w:val="0"/>
          <w:numId w:val="2"/>
        </w:numPr>
        <w:jc w:val="both"/>
        <w:rPr>
          <w:rFonts w:ascii="Arial" w:hAnsi="Arial" w:cs="Arial"/>
          <w:sz w:val="24"/>
          <w:szCs w:val="24"/>
        </w:rPr>
      </w:pPr>
      <w:r w:rsidRPr="005C381A">
        <w:rPr>
          <w:rFonts w:ascii="Arial" w:hAnsi="Arial" w:cs="Arial"/>
          <w:sz w:val="24"/>
          <w:szCs w:val="24"/>
        </w:rPr>
        <w:t>De eindrangschikking zal uiterlijk 14 dagen na de laatste OWC-meeting (</w:t>
      </w:r>
      <w:r>
        <w:rPr>
          <w:rFonts w:ascii="Arial" w:hAnsi="Arial" w:cs="Arial"/>
          <w:sz w:val="24"/>
          <w:szCs w:val="24"/>
        </w:rPr>
        <w:t xml:space="preserve">Beernem – </w:t>
      </w:r>
      <w:r w:rsidRPr="006B5920">
        <w:rPr>
          <w:rFonts w:ascii="Arial" w:hAnsi="Arial" w:cs="Arial"/>
          <w:sz w:val="24"/>
          <w:szCs w:val="24"/>
          <w:highlight w:val="yellow"/>
        </w:rPr>
        <w:t>9 augustus 2020</w:t>
      </w:r>
      <w:r w:rsidRPr="005C381A">
        <w:rPr>
          <w:rFonts w:ascii="Arial" w:hAnsi="Arial" w:cs="Arial"/>
          <w:sz w:val="24"/>
          <w:szCs w:val="24"/>
        </w:rPr>
        <w:t xml:space="preserve">) op de websites van de </w:t>
      </w:r>
      <w:r w:rsidRPr="006B5920">
        <w:rPr>
          <w:rFonts w:ascii="Arial" w:hAnsi="Arial" w:cs="Arial"/>
          <w:sz w:val="24"/>
          <w:szCs w:val="24"/>
        </w:rPr>
        <w:t xml:space="preserve">vijf organiserende clubs worden gepubliceerd. Reacties en opmerkingen omtrent eventuele fouten in de eindrangschikking worden ten laatste op 31 augustus verwacht via mail aan </w:t>
      </w:r>
      <w:hyperlink r:id="rId5" w:history="1">
        <w:r w:rsidRPr="006B5920">
          <w:rPr>
            <w:rStyle w:val="Hyperlink"/>
            <w:rFonts w:ascii="Arial" w:hAnsi="Arial" w:cs="Arial"/>
            <w:sz w:val="24"/>
            <w:szCs w:val="24"/>
          </w:rPr>
          <w:t>oostwestcup@olympicbrugge.be</w:t>
        </w:r>
      </w:hyperlink>
      <w:r w:rsidRPr="006B5920">
        <w:rPr>
          <w:rFonts w:ascii="Arial" w:hAnsi="Arial" w:cs="Arial"/>
          <w:sz w:val="24"/>
          <w:szCs w:val="24"/>
        </w:rPr>
        <w:t xml:space="preserve"> Uitreiking van het prijzengeld zal gebeuren door overschrijving op bankrekeningnummer van de laureaten tijdens de eerste week van september. De atleet is</w:t>
      </w:r>
      <w:bookmarkStart w:id="0" w:name="_GoBack"/>
      <w:bookmarkEnd w:id="0"/>
      <w:r w:rsidRPr="005C381A">
        <w:rPr>
          <w:rFonts w:ascii="Arial" w:hAnsi="Arial" w:cs="Arial"/>
          <w:sz w:val="24"/>
          <w:szCs w:val="24"/>
        </w:rPr>
        <w:t xml:space="preserve"> zelf verantwoordelijk voor melding van de bankrekeninggegevens via mail aan </w:t>
      </w:r>
      <w:hyperlink r:id="rId6" w:history="1">
        <w:r w:rsidRPr="00C478F7">
          <w:rPr>
            <w:rStyle w:val="Hyperlink"/>
            <w:rFonts w:ascii="Arial" w:hAnsi="Arial" w:cs="Arial"/>
            <w:sz w:val="24"/>
            <w:szCs w:val="24"/>
          </w:rPr>
          <w:t>avmo@atletiek.be</w:t>
        </w:r>
      </w:hyperlink>
      <w:r w:rsidRPr="005C381A">
        <w:rPr>
          <w:rFonts w:ascii="Arial" w:hAnsi="Arial" w:cs="Arial"/>
          <w:sz w:val="24"/>
          <w:szCs w:val="24"/>
        </w:rPr>
        <w:t xml:space="preserve"> of door invullen van een daartoe tijdens de laatste meeting ter beschikking gesteld formulier. </w:t>
      </w:r>
    </w:p>
    <w:p w:rsidR="00D55261" w:rsidRDefault="00D55261" w:rsidP="005C381A">
      <w:pPr>
        <w:pStyle w:val="ListParagraph"/>
        <w:numPr>
          <w:ilvl w:val="0"/>
          <w:numId w:val="2"/>
        </w:numPr>
        <w:jc w:val="both"/>
        <w:rPr>
          <w:rFonts w:ascii="Arial" w:hAnsi="Arial" w:cs="Arial"/>
          <w:sz w:val="24"/>
          <w:szCs w:val="24"/>
        </w:rPr>
      </w:pPr>
      <w:r w:rsidRPr="005C381A">
        <w:rPr>
          <w:rFonts w:ascii="Arial" w:hAnsi="Arial" w:cs="Arial"/>
          <w:sz w:val="24"/>
          <w:szCs w:val="24"/>
        </w:rPr>
        <w:t>In geval van klachten zijn enkel de OWC-organisatoren bevoegd om een beslissing te treffen. Tegen hun beslissing is geen verder verhaal mogelijk.</w:t>
      </w:r>
    </w:p>
    <w:p w:rsidR="00D55261" w:rsidRPr="005C381A" w:rsidRDefault="00D55261" w:rsidP="005C381A">
      <w:pPr>
        <w:pStyle w:val="ListParagraph"/>
        <w:numPr>
          <w:ilvl w:val="0"/>
          <w:numId w:val="2"/>
        </w:numPr>
        <w:suppressAutoHyphens w:val="0"/>
        <w:contextualSpacing/>
        <w:jc w:val="both"/>
        <w:rPr>
          <w:rFonts w:ascii="Arial" w:hAnsi="Arial" w:cs="Arial"/>
          <w:sz w:val="24"/>
          <w:szCs w:val="24"/>
        </w:rPr>
      </w:pPr>
      <w:r w:rsidRPr="005C381A">
        <w:rPr>
          <w:rFonts w:ascii="Arial" w:hAnsi="Arial" w:cs="Arial"/>
          <w:sz w:val="24"/>
          <w:szCs w:val="24"/>
        </w:rPr>
        <w:t>Door zijn/haar deelname verklaart iedere atleet zich akkoord met onderhavig reglement.</w:t>
      </w:r>
    </w:p>
    <w:sectPr w:rsidR="00D55261" w:rsidRPr="005C381A" w:rsidSect="00435004">
      <w:pgSz w:w="16838" w:h="11906" w:orient="landscape"/>
      <w:pgMar w:top="1418" w:right="1418" w:bottom="102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0"/>
        </w:tabs>
        <w:ind w:left="1080" w:hanging="360"/>
      </w:pPr>
      <w:rPr>
        <w:rFonts w:ascii="Arial" w:hAnsi="Arial"/>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0"/>
        </w:tabs>
        <w:ind w:left="1080"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0"/>
        </w:tabs>
        <w:ind w:left="1080" w:hanging="360"/>
      </w:pPr>
      <w:rPr>
        <w:rFonts w:cs="Times New Roman"/>
      </w:rPr>
    </w:lvl>
  </w:abstractNum>
  <w:abstractNum w:abstractNumId="4">
    <w:nsid w:val="00000005"/>
    <w:multiLevelType w:val="multilevel"/>
    <w:tmpl w:val="00000005"/>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5">
    <w:nsid w:val="1D667887"/>
    <w:multiLevelType w:val="hybridMultilevel"/>
    <w:tmpl w:val="71009ED8"/>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6">
    <w:nsid w:val="1F6A57A2"/>
    <w:multiLevelType w:val="hybridMultilevel"/>
    <w:tmpl w:val="ED428972"/>
    <w:lvl w:ilvl="0" w:tplc="EEB8A1A0">
      <w:numFmt w:val="bullet"/>
      <w:lvlText w:val="-"/>
      <w:lvlJc w:val="left"/>
      <w:pPr>
        <w:ind w:left="1080" w:hanging="360"/>
      </w:pPr>
      <w:rPr>
        <w:rFonts w:ascii="Arial" w:eastAsia="Times New Roman" w:hAnsi="Arial" w:hint="default"/>
        <w:u w:val="single"/>
      </w:rPr>
    </w:lvl>
    <w:lvl w:ilvl="1" w:tplc="08130003" w:tentative="1">
      <w:start w:val="1"/>
      <w:numFmt w:val="bullet"/>
      <w:lvlText w:val="o"/>
      <w:lvlJc w:val="left"/>
      <w:pPr>
        <w:ind w:left="1800" w:hanging="360"/>
      </w:pPr>
      <w:rPr>
        <w:rFonts w:ascii="Courier New" w:hAnsi="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nsid w:val="2B40029F"/>
    <w:multiLevelType w:val="hybridMultilevel"/>
    <w:tmpl w:val="50042866"/>
    <w:lvl w:ilvl="0" w:tplc="B2FAD336">
      <w:numFmt w:val="bullet"/>
      <w:lvlText w:val="-"/>
      <w:lvlJc w:val="left"/>
      <w:pPr>
        <w:ind w:left="1080" w:hanging="360"/>
      </w:pPr>
      <w:rPr>
        <w:rFonts w:ascii="Arial" w:eastAsia="Times New Roman" w:hAnsi="Arial" w:hint="default"/>
      </w:rPr>
    </w:lvl>
    <w:lvl w:ilvl="1" w:tplc="08130003" w:tentative="1">
      <w:start w:val="1"/>
      <w:numFmt w:val="bullet"/>
      <w:lvlText w:val="o"/>
      <w:lvlJc w:val="left"/>
      <w:pPr>
        <w:ind w:left="1800" w:hanging="360"/>
      </w:pPr>
      <w:rPr>
        <w:rFonts w:ascii="Courier New" w:hAnsi="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nsid w:val="6DB91821"/>
    <w:multiLevelType w:val="hybridMultilevel"/>
    <w:tmpl w:val="4BCE6E2E"/>
    <w:lvl w:ilvl="0" w:tplc="E15E7C04">
      <w:start w:val="1"/>
      <w:numFmt w:val="decimal"/>
      <w:lvlText w:val="%1"/>
      <w:lvlJc w:val="left"/>
      <w:pPr>
        <w:ind w:left="1440" w:hanging="360"/>
      </w:pPr>
      <w:rPr>
        <w:rFonts w:eastAsia="Times New Roman" w:cs="Times New Roman" w:hint="default"/>
      </w:rPr>
    </w:lvl>
    <w:lvl w:ilvl="1" w:tplc="08130019" w:tentative="1">
      <w:start w:val="1"/>
      <w:numFmt w:val="lowerLetter"/>
      <w:lvlText w:val="%2."/>
      <w:lvlJc w:val="left"/>
      <w:pPr>
        <w:ind w:left="2160" w:hanging="360"/>
      </w:pPr>
      <w:rPr>
        <w:rFonts w:cs="Times New Roman"/>
      </w:rPr>
    </w:lvl>
    <w:lvl w:ilvl="2" w:tplc="0813001B" w:tentative="1">
      <w:start w:val="1"/>
      <w:numFmt w:val="lowerRoman"/>
      <w:lvlText w:val="%3."/>
      <w:lvlJc w:val="right"/>
      <w:pPr>
        <w:ind w:left="2880" w:hanging="180"/>
      </w:pPr>
      <w:rPr>
        <w:rFonts w:cs="Times New Roman"/>
      </w:rPr>
    </w:lvl>
    <w:lvl w:ilvl="3" w:tplc="0813000F" w:tentative="1">
      <w:start w:val="1"/>
      <w:numFmt w:val="decimal"/>
      <w:lvlText w:val="%4."/>
      <w:lvlJc w:val="left"/>
      <w:pPr>
        <w:ind w:left="3600" w:hanging="360"/>
      </w:pPr>
      <w:rPr>
        <w:rFonts w:cs="Times New Roman"/>
      </w:rPr>
    </w:lvl>
    <w:lvl w:ilvl="4" w:tplc="08130019" w:tentative="1">
      <w:start w:val="1"/>
      <w:numFmt w:val="lowerLetter"/>
      <w:lvlText w:val="%5."/>
      <w:lvlJc w:val="left"/>
      <w:pPr>
        <w:ind w:left="4320" w:hanging="360"/>
      </w:pPr>
      <w:rPr>
        <w:rFonts w:cs="Times New Roman"/>
      </w:rPr>
    </w:lvl>
    <w:lvl w:ilvl="5" w:tplc="0813001B" w:tentative="1">
      <w:start w:val="1"/>
      <w:numFmt w:val="lowerRoman"/>
      <w:lvlText w:val="%6."/>
      <w:lvlJc w:val="right"/>
      <w:pPr>
        <w:ind w:left="5040" w:hanging="180"/>
      </w:pPr>
      <w:rPr>
        <w:rFonts w:cs="Times New Roman"/>
      </w:rPr>
    </w:lvl>
    <w:lvl w:ilvl="6" w:tplc="0813000F" w:tentative="1">
      <w:start w:val="1"/>
      <w:numFmt w:val="decimal"/>
      <w:lvlText w:val="%7."/>
      <w:lvlJc w:val="left"/>
      <w:pPr>
        <w:ind w:left="5760" w:hanging="360"/>
      </w:pPr>
      <w:rPr>
        <w:rFonts w:cs="Times New Roman"/>
      </w:rPr>
    </w:lvl>
    <w:lvl w:ilvl="7" w:tplc="08130019" w:tentative="1">
      <w:start w:val="1"/>
      <w:numFmt w:val="lowerLetter"/>
      <w:lvlText w:val="%8."/>
      <w:lvlJc w:val="left"/>
      <w:pPr>
        <w:ind w:left="6480" w:hanging="360"/>
      </w:pPr>
      <w:rPr>
        <w:rFonts w:cs="Times New Roman"/>
      </w:rPr>
    </w:lvl>
    <w:lvl w:ilvl="8" w:tplc="0813001B" w:tentative="1">
      <w:start w:val="1"/>
      <w:numFmt w:val="lowerRoman"/>
      <w:lvlText w:val="%9."/>
      <w:lvlJc w:val="right"/>
      <w:pPr>
        <w:ind w:left="7200" w:hanging="180"/>
      </w:pPr>
      <w:rPr>
        <w:rFonts w:cs="Times New Roman"/>
      </w:rPr>
    </w:lvl>
  </w:abstractNum>
  <w:abstractNum w:abstractNumId="9">
    <w:nsid w:val="79127020"/>
    <w:multiLevelType w:val="hybridMultilevel"/>
    <w:tmpl w:val="6A6E7B7A"/>
    <w:lvl w:ilvl="0" w:tplc="655E2AB2">
      <w:start w:val="1"/>
      <w:numFmt w:val="decimal"/>
      <w:lvlText w:val="%1"/>
      <w:lvlJc w:val="left"/>
      <w:pPr>
        <w:ind w:left="1485" w:hanging="360"/>
      </w:pPr>
      <w:rPr>
        <w:rFonts w:eastAsia="Times New Roman" w:cs="Times New Roman" w:hint="default"/>
      </w:rPr>
    </w:lvl>
    <w:lvl w:ilvl="1" w:tplc="08130019" w:tentative="1">
      <w:start w:val="1"/>
      <w:numFmt w:val="lowerLetter"/>
      <w:lvlText w:val="%2."/>
      <w:lvlJc w:val="left"/>
      <w:pPr>
        <w:ind w:left="2205" w:hanging="360"/>
      </w:pPr>
      <w:rPr>
        <w:rFonts w:cs="Times New Roman"/>
      </w:rPr>
    </w:lvl>
    <w:lvl w:ilvl="2" w:tplc="0813001B" w:tentative="1">
      <w:start w:val="1"/>
      <w:numFmt w:val="lowerRoman"/>
      <w:lvlText w:val="%3."/>
      <w:lvlJc w:val="right"/>
      <w:pPr>
        <w:ind w:left="2925" w:hanging="180"/>
      </w:pPr>
      <w:rPr>
        <w:rFonts w:cs="Times New Roman"/>
      </w:rPr>
    </w:lvl>
    <w:lvl w:ilvl="3" w:tplc="0813000F" w:tentative="1">
      <w:start w:val="1"/>
      <w:numFmt w:val="decimal"/>
      <w:lvlText w:val="%4."/>
      <w:lvlJc w:val="left"/>
      <w:pPr>
        <w:ind w:left="3645" w:hanging="360"/>
      </w:pPr>
      <w:rPr>
        <w:rFonts w:cs="Times New Roman"/>
      </w:rPr>
    </w:lvl>
    <w:lvl w:ilvl="4" w:tplc="08130019" w:tentative="1">
      <w:start w:val="1"/>
      <w:numFmt w:val="lowerLetter"/>
      <w:lvlText w:val="%5."/>
      <w:lvlJc w:val="left"/>
      <w:pPr>
        <w:ind w:left="4365" w:hanging="360"/>
      </w:pPr>
      <w:rPr>
        <w:rFonts w:cs="Times New Roman"/>
      </w:rPr>
    </w:lvl>
    <w:lvl w:ilvl="5" w:tplc="0813001B" w:tentative="1">
      <w:start w:val="1"/>
      <w:numFmt w:val="lowerRoman"/>
      <w:lvlText w:val="%6."/>
      <w:lvlJc w:val="right"/>
      <w:pPr>
        <w:ind w:left="5085" w:hanging="180"/>
      </w:pPr>
      <w:rPr>
        <w:rFonts w:cs="Times New Roman"/>
      </w:rPr>
    </w:lvl>
    <w:lvl w:ilvl="6" w:tplc="0813000F" w:tentative="1">
      <w:start w:val="1"/>
      <w:numFmt w:val="decimal"/>
      <w:lvlText w:val="%7."/>
      <w:lvlJc w:val="left"/>
      <w:pPr>
        <w:ind w:left="5805" w:hanging="360"/>
      </w:pPr>
      <w:rPr>
        <w:rFonts w:cs="Times New Roman"/>
      </w:rPr>
    </w:lvl>
    <w:lvl w:ilvl="7" w:tplc="08130019" w:tentative="1">
      <w:start w:val="1"/>
      <w:numFmt w:val="lowerLetter"/>
      <w:lvlText w:val="%8."/>
      <w:lvlJc w:val="left"/>
      <w:pPr>
        <w:ind w:left="6525" w:hanging="360"/>
      </w:pPr>
      <w:rPr>
        <w:rFonts w:cs="Times New Roman"/>
      </w:rPr>
    </w:lvl>
    <w:lvl w:ilvl="8" w:tplc="0813001B" w:tentative="1">
      <w:start w:val="1"/>
      <w:numFmt w:val="lowerRoman"/>
      <w:lvlText w:val="%9."/>
      <w:lvlJc w:val="right"/>
      <w:pPr>
        <w:ind w:left="7245"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9"/>
  </w:num>
  <w:num w:numId="8">
    <w:abstractNumId w:val="5"/>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200F"/>
    <w:rsid w:val="00094261"/>
    <w:rsid w:val="000E69B5"/>
    <w:rsid w:val="0010200F"/>
    <w:rsid w:val="00122590"/>
    <w:rsid w:val="001768E9"/>
    <w:rsid w:val="00241076"/>
    <w:rsid w:val="002E528F"/>
    <w:rsid w:val="002F5AC6"/>
    <w:rsid w:val="003023EE"/>
    <w:rsid w:val="00307F25"/>
    <w:rsid w:val="00355580"/>
    <w:rsid w:val="00396B56"/>
    <w:rsid w:val="00435004"/>
    <w:rsid w:val="004A30DD"/>
    <w:rsid w:val="00503772"/>
    <w:rsid w:val="005247F8"/>
    <w:rsid w:val="00577FCC"/>
    <w:rsid w:val="005C381A"/>
    <w:rsid w:val="006278AB"/>
    <w:rsid w:val="00676B40"/>
    <w:rsid w:val="006B5920"/>
    <w:rsid w:val="00752D08"/>
    <w:rsid w:val="007B63EB"/>
    <w:rsid w:val="0084350A"/>
    <w:rsid w:val="0085680D"/>
    <w:rsid w:val="008F2044"/>
    <w:rsid w:val="0097418D"/>
    <w:rsid w:val="009F6C08"/>
    <w:rsid w:val="00AD62D9"/>
    <w:rsid w:val="00C17EA7"/>
    <w:rsid w:val="00C478F7"/>
    <w:rsid w:val="00C84E14"/>
    <w:rsid w:val="00CA4A3B"/>
    <w:rsid w:val="00D55261"/>
    <w:rsid w:val="00D61630"/>
    <w:rsid w:val="00DE178E"/>
  </w:rsids>
  <m:mathPr>
    <m:mathFont m:val="Cambria Math"/>
    <m:brkBin m:val="before"/>
    <m:brkBinSub m:val="--"/>
    <m:smallFrac m:val="off"/>
    <m:dispDef/>
    <m:lMargin m:val="0"/>
    <m:rMargin m:val="0"/>
    <m:defJc m:val="centerGroup"/>
    <m:wrapIndent m:val="1440"/>
    <m:intLim m:val="subSup"/>
    <m:naryLim m:val="undOvr"/>
  </m:mathPr>
  <w:uiCompat97To2003/>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BE" w:eastAsia="nl-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004"/>
    <w:pPr>
      <w:suppressAutoHyphens/>
      <w:spacing w:after="200" w:line="276" w:lineRule="auto"/>
    </w:pPr>
    <w:rPr>
      <w:rFonts w:ascii="Calibri" w:hAnsi="Calibri"/>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435004"/>
    <w:rPr>
      <w:rFonts w:ascii="Arial" w:eastAsia="Times New Roman" w:hAnsi="Arial"/>
    </w:rPr>
  </w:style>
  <w:style w:type="character" w:customStyle="1" w:styleId="WW8Num1z1">
    <w:name w:val="WW8Num1z1"/>
    <w:uiPriority w:val="99"/>
    <w:rsid w:val="00435004"/>
    <w:rPr>
      <w:rFonts w:ascii="Courier New" w:hAnsi="Courier New"/>
    </w:rPr>
  </w:style>
  <w:style w:type="character" w:customStyle="1" w:styleId="WW8Num1z2">
    <w:name w:val="WW8Num1z2"/>
    <w:uiPriority w:val="99"/>
    <w:rsid w:val="00435004"/>
    <w:rPr>
      <w:rFonts w:ascii="Wingdings" w:hAnsi="Wingdings"/>
    </w:rPr>
  </w:style>
  <w:style w:type="character" w:customStyle="1" w:styleId="WW8Num1z3">
    <w:name w:val="WW8Num1z3"/>
    <w:uiPriority w:val="99"/>
    <w:rsid w:val="00435004"/>
    <w:rPr>
      <w:rFonts w:ascii="Symbol" w:hAnsi="Symbol"/>
    </w:rPr>
  </w:style>
  <w:style w:type="character" w:customStyle="1" w:styleId="Standaardalinea-lettertype1">
    <w:name w:val="Standaardalinea-lettertype1"/>
    <w:uiPriority w:val="99"/>
    <w:rsid w:val="00435004"/>
  </w:style>
  <w:style w:type="character" w:styleId="Hyperlink">
    <w:name w:val="Hyperlink"/>
    <w:basedOn w:val="DefaultParagraphFont"/>
    <w:uiPriority w:val="99"/>
    <w:rsid w:val="00435004"/>
    <w:rPr>
      <w:rFonts w:cs="Times New Roman"/>
      <w:color w:val="0000FF"/>
      <w:u w:val="single"/>
    </w:rPr>
  </w:style>
  <w:style w:type="character" w:customStyle="1" w:styleId="BallontekstChar">
    <w:name w:val="Ballontekst Char"/>
    <w:uiPriority w:val="99"/>
    <w:rsid w:val="00435004"/>
    <w:rPr>
      <w:rFonts w:ascii="Tahoma" w:hAnsi="Tahoma"/>
      <w:sz w:val="16"/>
    </w:rPr>
  </w:style>
  <w:style w:type="paragraph" w:customStyle="1" w:styleId="Kop">
    <w:name w:val="Kop"/>
    <w:basedOn w:val="Normal"/>
    <w:next w:val="BodyText"/>
    <w:uiPriority w:val="99"/>
    <w:rsid w:val="00435004"/>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435004"/>
    <w:pPr>
      <w:spacing w:after="120"/>
    </w:pPr>
  </w:style>
  <w:style w:type="character" w:customStyle="1" w:styleId="BodyTextChar">
    <w:name w:val="Body Text Char"/>
    <w:basedOn w:val="DefaultParagraphFont"/>
    <w:link w:val="BodyText"/>
    <w:uiPriority w:val="99"/>
    <w:semiHidden/>
    <w:rsid w:val="00520D63"/>
    <w:rPr>
      <w:rFonts w:ascii="Calibri" w:hAnsi="Calibri"/>
      <w:lang w:eastAsia="zh-CN"/>
    </w:rPr>
  </w:style>
  <w:style w:type="paragraph" w:styleId="List">
    <w:name w:val="List"/>
    <w:basedOn w:val="BodyText"/>
    <w:uiPriority w:val="99"/>
    <w:rsid w:val="00435004"/>
    <w:rPr>
      <w:rFonts w:cs="Mangal"/>
    </w:rPr>
  </w:style>
  <w:style w:type="paragraph" w:styleId="Caption">
    <w:name w:val="caption"/>
    <w:basedOn w:val="Normal"/>
    <w:uiPriority w:val="99"/>
    <w:qFormat/>
    <w:rsid w:val="00435004"/>
    <w:pPr>
      <w:suppressLineNumbers/>
      <w:spacing w:before="120" w:after="120"/>
    </w:pPr>
    <w:rPr>
      <w:rFonts w:cs="Mangal"/>
      <w:i/>
      <w:iCs/>
      <w:sz w:val="24"/>
      <w:szCs w:val="24"/>
    </w:rPr>
  </w:style>
  <w:style w:type="paragraph" w:customStyle="1" w:styleId="Index">
    <w:name w:val="Index"/>
    <w:basedOn w:val="Normal"/>
    <w:uiPriority w:val="99"/>
    <w:rsid w:val="00435004"/>
    <w:pPr>
      <w:suppressLineNumbers/>
    </w:pPr>
    <w:rPr>
      <w:rFonts w:cs="Mangal"/>
    </w:rPr>
  </w:style>
  <w:style w:type="paragraph" w:styleId="ListParagraph">
    <w:name w:val="List Paragraph"/>
    <w:basedOn w:val="Normal"/>
    <w:uiPriority w:val="99"/>
    <w:qFormat/>
    <w:rsid w:val="00435004"/>
    <w:pPr>
      <w:ind w:left="720"/>
    </w:pPr>
  </w:style>
  <w:style w:type="paragraph" w:styleId="BalloonText">
    <w:name w:val="Balloon Text"/>
    <w:basedOn w:val="Normal"/>
    <w:link w:val="BalloonTextChar"/>
    <w:uiPriority w:val="99"/>
    <w:rsid w:val="00435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D63"/>
    <w:rPr>
      <w:sz w:val="0"/>
      <w:szCs w:val="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vmo@atletiek.be" TargetMode="External"/><Relationship Id="rId5" Type="http://schemas.openxmlformats.org/officeDocument/2006/relationships/hyperlink" Target="mailto:oostwestcup@olympicbrugge.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763</Words>
  <Characters>4202</Characters>
  <Application>Microsoft Office Outlook</Application>
  <DocSecurity>0</DocSecurity>
  <Lines>0</Lines>
  <Paragraphs>0</Paragraphs>
  <ScaleCrop>false</ScaleCrop>
  <Company>Roularta Media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‘OOST-WEST CUP 2020’  </dc:title>
  <dc:subject/>
  <dc:creator>Marc Bultinck</dc:creator>
  <cp:keywords/>
  <dc:description/>
  <cp:lastModifiedBy>User</cp:lastModifiedBy>
  <cp:revision>2</cp:revision>
  <cp:lastPrinted>2012-01-19T16:53:00Z</cp:lastPrinted>
  <dcterms:created xsi:type="dcterms:W3CDTF">2020-03-08T07:55:00Z</dcterms:created>
  <dcterms:modified xsi:type="dcterms:W3CDTF">2020-03-08T07:55:00Z</dcterms:modified>
</cp:coreProperties>
</file>